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2812" w14:textId="3232CC43" w:rsidR="00A605B0" w:rsidRPr="001B7102" w:rsidRDefault="00294FB7">
      <w:pPr>
        <w:rPr>
          <w:rFonts w:ascii="Comic Sans MS" w:hAnsi="Comic Sans MS"/>
          <w:b/>
          <w:bCs/>
          <w:color w:val="0070C0"/>
        </w:rPr>
      </w:pPr>
      <w:r w:rsidRPr="0020279A">
        <w:rPr>
          <w:rFonts w:ascii="Arial" w:hAnsi="Arial" w:cs="Arial"/>
          <w:b/>
          <w:bCs/>
          <w:color w:val="0070C0"/>
          <w:sz w:val="24"/>
          <w:szCs w:val="24"/>
        </w:rPr>
        <w:t>Welcome</w:t>
      </w:r>
      <w:r w:rsidRPr="0020279A">
        <w:rPr>
          <w:rFonts w:ascii="Comic Sans MS" w:hAnsi="Comic Sans MS"/>
          <w:b/>
          <w:bCs/>
          <w:color w:val="0070C0"/>
          <w:sz w:val="24"/>
          <w:szCs w:val="24"/>
        </w:rPr>
        <w:t xml:space="preserve"> </w:t>
      </w:r>
      <w:r w:rsidR="0020279A" w:rsidRPr="0020279A">
        <w:rPr>
          <w:rFonts w:ascii="Comic Sans MS" w:hAnsi="Comic Sans MS"/>
          <w:b/>
          <w:bCs/>
          <w:color w:val="0070C0"/>
        </w:rPr>
        <w:t>to Term 2</w:t>
      </w:r>
      <w:r w:rsidRPr="0020279A">
        <w:rPr>
          <w:rFonts w:ascii="Comic Sans MS" w:hAnsi="Comic Sans MS"/>
          <w:b/>
          <w:bCs/>
          <w:color w:val="0070C0"/>
        </w:rPr>
        <w:t xml:space="preserve"> </w:t>
      </w:r>
    </w:p>
    <w:p w14:paraId="356A199B" w14:textId="77777777" w:rsidR="008D2084" w:rsidRDefault="008D2084" w:rsidP="008D2084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Wellie Boots &amp; Coats</w:t>
      </w:r>
    </w:p>
    <w:p w14:paraId="374061FE" w14:textId="6AB00177" w:rsidR="004156BD" w:rsidRDefault="008D2084">
      <w:pPr>
        <w:rPr>
          <w:rFonts w:ascii="Comic Sans MS" w:hAnsi="Comic Sans MS" w:cs="Arial"/>
          <w:sz w:val="20"/>
          <w:szCs w:val="20"/>
        </w:rPr>
      </w:pPr>
      <w:r w:rsidRPr="008D2084">
        <w:rPr>
          <w:rFonts w:ascii="Comic Sans MS" w:hAnsi="Comic Sans MS" w:cs="Arial"/>
          <w:sz w:val="20"/>
          <w:szCs w:val="20"/>
        </w:rPr>
        <w:t>Winter weather is fast approaching, we continue to use our outdoor areas, please can we ask you to bring in warm coats/hats &amp; gloves for the colder weather</w:t>
      </w:r>
      <w:r w:rsidR="004156BD">
        <w:rPr>
          <w:rFonts w:ascii="Comic Sans MS" w:hAnsi="Comic Sans MS" w:cs="Arial"/>
          <w:sz w:val="20"/>
          <w:szCs w:val="20"/>
        </w:rPr>
        <w:t xml:space="preserve"> and wellies if you’d prefer as the </w:t>
      </w:r>
      <w:r w:rsidR="00423439">
        <w:rPr>
          <w:rFonts w:ascii="Comic Sans MS" w:hAnsi="Comic Sans MS" w:cs="Arial"/>
          <w:sz w:val="20"/>
          <w:szCs w:val="20"/>
        </w:rPr>
        <w:t xml:space="preserve">wellies </w:t>
      </w:r>
      <w:r w:rsidR="004156BD">
        <w:rPr>
          <w:rFonts w:ascii="Comic Sans MS" w:hAnsi="Comic Sans MS" w:cs="Arial"/>
          <w:sz w:val="20"/>
          <w:szCs w:val="20"/>
        </w:rPr>
        <w:t>we have are very popular!</w:t>
      </w:r>
    </w:p>
    <w:p w14:paraId="73816EEE" w14:textId="77777777" w:rsidR="0063665B" w:rsidRDefault="0063665B" w:rsidP="0063665B">
      <w:pPr>
        <w:rPr>
          <w:rFonts w:ascii="Arial" w:hAnsi="Arial" w:cs="Arial"/>
          <w:b/>
          <w:color w:val="0070C0"/>
          <w:sz w:val="24"/>
          <w:szCs w:val="24"/>
        </w:rPr>
      </w:pPr>
      <w:r w:rsidRPr="000B1703">
        <w:rPr>
          <w:rFonts w:ascii="Arial" w:hAnsi="Arial" w:cs="Arial"/>
          <w:b/>
          <w:color w:val="0070C0"/>
          <w:sz w:val="24"/>
          <w:szCs w:val="24"/>
        </w:rPr>
        <w:t>Labels from home</w:t>
      </w:r>
    </w:p>
    <w:p w14:paraId="4E1AC196" w14:textId="1894A953" w:rsidR="0063665B" w:rsidRPr="0063665B" w:rsidRDefault="004156B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Thanks for your labels, the children love having them read out and sticking them in their learning diaries, keep them coming, </w:t>
      </w:r>
      <w:r w:rsidR="0063665B" w:rsidRPr="0063665B">
        <w:rPr>
          <w:rFonts w:ascii="Comic Sans MS" w:hAnsi="Comic Sans MS" w:cs="Arial"/>
          <w:sz w:val="20"/>
          <w:szCs w:val="20"/>
        </w:rPr>
        <w:t>it can be anything from going on holiday to giving up their dummy</w:t>
      </w:r>
      <w:r>
        <w:rPr>
          <w:rFonts w:ascii="Comic Sans MS" w:hAnsi="Comic Sans MS" w:cs="Arial"/>
          <w:sz w:val="20"/>
          <w:szCs w:val="20"/>
        </w:rPr>
        <w:t>.</w:t>
      </w:r>
      <w:r w:rsidR="0063665B" w:rsidRPr="0063665B">
        <w:rPr>
          <w:rFonts w:ascii="Comic Sans MS" w:hAnsi="Comic Sans MS" w:cs="Arial"/>
          <w:sz w:val="20"/>
          <w:szCs w:val="20"/>
        </w:rPr>
        <w:t xml:space="preserve"> </w:t>
      </w:r>
    </w:p>
    <w:p w14:paraId="73A5C3B9" w14:textId="2CEE5B2D" w:rsidR="00816CAF" w:rsidRDefault="00E557AD">
      <w:pPr>
        <w:rPr>
          <w:rFonts w:ascii="Comic Sans MS" w:hAnsi="Comic Sans MS" w:cs="Arial"/>
          <w:b/>
          <w:bCs/>
          <w:color w:val="0070C0"/>
          <w:sz w:val="24"/>
          <w:szCs w:val="24"/>
        </w:rPr>
      </w:pPr>
      <w:r>
        <w:rPr>
          <w:rFonts w:ascii="Comic Sans MS" w:hAnsi="Comic Sans MS" w:cs="Arial"/>
          <w:b/>
          <w:bCs/>
          <w:color w:val="0070C0"/>
          <w:sz w:val="24"/>
          <w:szCs w:val="24"/>
        </w:rPr>
        <w:t>Children in Need</w:t>
      </w:r>
    </w:p>
    <w:p w14:paraId="147F05BA" w14:textId="54C031A9" w:rsidR="00E557AD" w:rsidRPr="00A605B0" w:rsidRDefault="00E557AD">
      <w:pPr>
        <w:rPr>
          <w:rFonts w:ascii="Comic Sans MS" w:hAnsi="Comic Sans MS" w:cs="Arial"/>
          <w:sz w:val="20"/>
          <w:szCs w:val="20"/>
        </w:rPr>
      </w:pPr>
      <w:r w:rsidRPr="00A605B0">
        <w:rPr>
          <w:rFonts w:ascii="Comic Sans MS" w:hAnsi="Comic Sans MS" w:cs="Arial"/>
          <w:sz w:val="20"/>
          <w:szCs w:val="20"/>
        </w:rPr>
        <w:t xml:space="preserve">On </w:t>
      </w:r>
      <w:r w:rsidR="008D2084" w:rsidRPr="00A605B0">
        <w:rPr>
          <w:rFonts w:ascii="Comic Sans MS" w:hAnsi="Comic Sans MS" w:cs="Arial"/>
          <w:sz w:val="20"/>
          <w:szCs w:val="20"/>
        </w:rPr>
        <w:t>Friday 1</w:t>
      </w:r>
      <w:r w:rsidR="00AE0954" w:rsidRPr="00A605B0">
        <w:rPr>
          <w:rFonts w:ascii="Comic Sans MS" w:hAnsi="Comic Sans MS" w:cs="Arial"/>
          <w:sz w:val="20"/>
          <w:szCs w:val="20"/>
        </w:rPr>
        <w:t>9</w:t>
      </w:r>
      <w:r w:rsidR="008D2084" w:rsidRPr="00A605B0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8D2084" w:rsidRPr="00A605B0">
        <w:rPr>
          <w:rFonts w:ascii="Comic Sans MS" w:hAnsi="Comic Sans MS" w:cs="Arial"/>
          <w:sz w:val="20"/>
          <w:szCs w:val="20"/>
        </w:rPr>
        <w:t xml:space="preserve"> November,</w:t>
      </w:r>
      <w:r w:rsidRPr="00A605B0">
        <w:rPr>
          <w:rFonts w:ascii="Comic Sans MS" w:hAnsi="Comic Sans MS" w:cs="Arial"/>
          <w:sz w:val="20"/>
          <w:szCs w:val="20"/>
        </w:rPr>
        <w:t xml:space="preserve"> </w:t>
      </w:r>
      <w:r w:rsidR="004156BD">
        <w:rPr>
          <w:rFonts w:ascii="Comic Sans MS" w:hAnsi="Comic Sans MS" w:cs="Arial"/>
          <w:sz w:val="20"/>
          <w:szCs w:val="20"/>
        </w:rPr>
        <w:t>please</w:t>
      </w:r>
      <w:r w:rsidRPr="00A605B0">
        <w:rPr>
          <w:rFonts w:ascii="Comic Sans MS" w:hAnsi="Comic Sans MS" w:cs="Arial"/>
          <w:sz w:val="20"/>
          <w:szCs w:val="20"/>
        </w:rPr>
        <w:t xml:space="preserve"> join </w:t>
      </w:r>
      <w:r w:rsidR="00A605B0" w:rsidRPr="00A605B0">
        <w:rPr>
          <w:rFonts w:ascii="Comic Sans MS" w:hAnsi="Comic Sans MS" w:cs="Arial"/>
          <w:sz w:val="20"/>
          <w:szCs w:val="20"/>
        </w:rPr>
        <w:t>us</w:t>
      </w:r>
      <w:r w:rsidR="004156BD">
        <w:rPr>
          <w:rFonts w:ascii="Comic Sans MS" w:hAnsi="Comic Sans MS" w:cs="Arial"/>
          <w:sz w:val="20"/>
          <w:szCs w:val="20"/>
        </w:rPr>
        <w:t xml:space="preserve"> in wearing something spotty if it’s your pre-school day</w:t>
      </w:r>
      <w:r w:rsidRPr="00A605B0">
        <w:rPr>
          <w:rFonts w:ascii="Comic Sans MS" w:hAnsi="Comic Sans MS" w:cs="Arial"/>
          <w:sz w:val="20"/>
          <w:szCs w:val="20"/>
        </w:rPr>
        <w:t>.</w:t>
      </w:r>
      <w:r w:rsidR="00900011">
        <w:rPr>
          <w:rFonts w:ascii="Comic Sans MS" w:hAnsi="Comic Sans MS" w:cs="Arial"/>
          <w:sz w:val="20"/>
          <w:szCs w:val="20"/>
        </w:rPr>
        <w:t xml:space="preserve"> We will be talking about helping others</w:t>
      </w:r>
      <w:r w:rsidR="004156BD">
        <w:rPr>
          <w:rFonts w:ascii="Comic Sans MS" w:hAnsi="Comic Sans MS" w:cs="Arial"/>
          <w:sz w:val="20"/>
          <w:szCs w:val="20"/>
        </w:rPr>
        <w:t>, similarities,</w:t>
      </w:r>
      <w:r w:rsidR="00900011">
        <w:rPr>
          <w:rFonts w:ascii="Comic Sans MS" w:hAnsi="Comic Sans MS" w:cs="Arial"/>
          <w:sz w:val="20"/>
          <w:szCs w:val="20"/>
        </w:rPr>
        <w:t xml:space="preserve"> and differences.</w:t>
      </w:r>
    </w:p>
    <w:p w14:paraId="339805C9" w14:textId="7B7BF79F" w:rsidR="000107EB" w:rsidRPr="00667CD4" w:rsidRDefault="000107EB" w:rsidP="000107EB">
      <w:pPr>
        <w:rPr>
          <w:rFonts w:ascii="Arial" w:hAnsi="Arial" w:cs="Arial"/>
          <w:b/>
          <w:color w:val="0070C0"/>
          <w:sz w:val="24"/>
          <w:szCs w:val="24"/>
        </w:rPr>
      </w:pPr>
      <w:r w:rsidRPr="00667CD4">
        <w:rPr>
          <w:rFonts w:ascii="Arial" w:hAnsi="Arial" w:cs="Arial"/>
          <w:b/>
          <w:color w:val="0070C0"/>
          <w:sz w:val="24"/>
          <w:szCs w:val="24"/>
        </w:rPr>
        <w:t>Sickness</w:t>
      </w:r>
    </w:p>
    <w:p w14:paraId="6A22B015" w14:textId="76AB9EFE" w:rsidR="000107EB" w:rsidRDefault="000107EB" w:rsidP="000107EB">
      <w:pPr>
        <w:rPr>
          <w:rFonts w:ascii="Comic Sans MS" w:hAnsi="Comic Sans MS" w:cs="Arial"/>
          <w:color w:val="000000" w:themeColor="text1"/>
          <w:sz w:val="20"/>
          <w:szCs w:val="20"/>
        </w:rPr>
      </w:pPr>
      <w:r w:rsidRPr="006C5DB0">
        <w:rPr>
          <w:rFonts w:ascii="Comic Sans MS" w:hAnsi="Comic Sans MS" w:cs="Arial"/>
          <w:color w:val="000000" w:themeColor="text1"/>
          <w:sz w:val="20"/>
          <w:szCs w:val="20"/>
        </w:rPr>
        <w:t>If your child is</w:t>
      </w:r>
      <w:r w:rsidR="004156BD">
        <w:rPr>
          <w:rFonts w:ascii="Comic Sans MS" w:hAnsi="Comic Sans MS" w:cs="Arial"/>
          <w:color w:val="000000" w:themeColor="text1"/>
          <w:sz w:val="20"/>
          <w:szCs w:val="20"/>
        </w:rPr>
        <w:t xml:space="preserve"> poorly</w:t>
      </w:r>
      <w:r w:rsidRPr="006C5DB0">
        <w:rPr>
          <w:rFonts w:ascii="Comic Sans MS" w:hAnsi="Comic Sans MS" w:cs="Arial"/>
          <w:color w:val="000000" w:themeColor="text1"/>
          <w:sz w:val="20"/>
          <w:szCs w:val="20"/>
        </w:rPr>
        <w:t>, please ring Pre-school</w:t>
      </w:r>
      <w:r w:rsidR="00FB1E5E">
        <w:rPr>
          <w:rFonts w:ascii="Comic Sans MS" w:hAnsi="Comic Sans MS" w:cs="Arial"/>
          <w:color w:val="000000" w:themeColor="text1"/>
          <w:sz w:val="20"/>
          <w:szCs w:val="20"/>
        </w:rPr>
        <w:t xml:space="preserve"> by 9:30, answerphone messages are fine if it is out of hours</w:t>
      </w:r>
      <w:r w:rsidRPr="006C5DB0">
        <w:rPr>
          <w:rFonts w:ascii="Comic Sans MS" w:hAnsi="Comic Sans MS" w:cs="Arial"/>
          <w:color w:val="000000" w:themeColor="text1"/>
          <w:sz w:val="20"/>
          <w:szCs w:val="20"/>
        </w:rPr>
        <w:t xml:space="preserve">.  For sickness/illness guidelines we refer to our Policy </w:t>
      </w:r>
      <w:r w:rsidR="00AA247D">
        <w:rPr>
          <w:rFonts w:ascii="Comic Sans MS" w:hAnsi="Comic Sans MS" w:cs="Arial"/>
          <w:color w:val="000000" w:themeColor="text1"/>
          <w:sz w:val="20"/>
          <w:szCs w:val="20"/>
        </w:rPr>
        <w:t>on our website</w:t>
      </w:r>
      <w:r w:rsidRPr="006C5DB0">
        <w:rPr>
          <w:rFonts w:ascii="Comic Sans MS" w:hAnsi="Comic Sans MS" w:cs="Arial"/>
          <w:color w:val="000000" w:themeColor="text1"/>
          <w:sz w:val="20"/>
          <w:szCs w:val="20"/>
        </w:rPr>
        <w:t>. If you need advice on how long your child will need to be away</w:t>
      </w:r>
      <w:r w:rsidR="004156BD">
        <w:rPr>
          <w:rFonts w:ascii="Comic Sans MS" w:hAnsi="Comic Sans MS" w:cs="Arial"/>
          <w:color w:val="000000" w:themeColor="text1"/>
          <w:sz w:val="20"/>
          <w:szCs w:val="20"/>
        </w:rPr>
        <w:t>,</w:t>
      </w:r>
      <w:r w:rsidRPr="006C5DB0">
        <w:rPr>
          <w:rFonts w:ascii="Comic Sans MS" w:hAnsi="Comic Sans MS" w:cs="Arial"/>
          <w:color w:val="000000" w:themeColor="text1"/>
          <w:sz w:val="20"/>
          <w:szCs w:val="20"/>
        </w:rPr>
        <w:t xml:space="preserve"> please speak to a member of staff.</w:t>
      </w:r>
      <w:r w:rsidR="004156BD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 xml:space="preserve">If </w:t>
      </w:r>
      <w:r w:rsidR="004156BD">
        <w:rPr>
          <w:rFonts w:ascii="Comic Sans MS" w:hAnsi="Comic Sans MS" w:cs="Arial"/>
          <w:color w:val="000000" w:themeColor="text1"/>
          <w:sz w:val="20"/>
          <w:szCs w:val="20"/>
        </w:rPr>
        <w:t>someone in your house has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 xml:space="preserve"> coronavirus symptoms, please </w:t>
      </w:r>
      <w:r w:rsidR="00423439">
        <w:rPr>
          <w:rFonts w:ascii="Comic Sans MS" w:hAnsi="Comic Sans MS" w:cs="Arial"/>
          <w:color w:val="000000" w:themeColor="text1"/>
          <w:sz w:val="20"/>
          <w:szCs w:val="20"/>
        </w:rPr>
        <w:t xml:space="preserve">get tested and 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>advise us</w:t>
      </w:r>
      <w:r w:rsidR="00FB1E5E">
        <w:rPr>
          <w:rFonts w:ascii="Comic Sans MS" w:hAnsi="Comic Sans MS" w:cs="Arial"/>
          <w:color w:val="000000" w:themeColor="text1"/>
          <w:sz w:val="20"/>
          <w:szCs w:val="20"/>
        </w:rPr>
        <w:t>,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 xml:space="preserve"> we</w:t>
      </w:r>
      <w:r w:rsidR="0042343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 xml:space="preserve">follow </w:t>
      </w:r>
      <w:r w:rsidR="00423439">
        <w:rPr>
          <w:rFonts w:ascii="Comic Sans MS" w:hAnsi="Comic Sans MS" w:cs="Arial"/>
          <w:color w:val="000000" w:themeColor="text1"/>
          <w:sz w:val="20"/>
          <w:szCs w:val="20"/>
        </w:rPr>
        <w:t xml:space="preserve">current 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 xml:space="preserve">government guidelines. </w:t>
      </w:r>
      <w:r w:rsidR="00423439">
        <w:rPr>
          <w:rFonts w:ascii="Comic Sans MS" w:hAnsi="Comic Sans MS" w:cs="Arial"/>
          <w:color w:val="000000" w:themeColor="text1"/>
          <w:sz w:val="20"/>
          <w:szCs w:val="20"/>
        </w:rPr>
        <w:t xml:space="preserve">You will need </w:t>
      </w:r>
      <w:r w:rsidR="00704C37">
        <w:rPr>
          <w:rFonts w:ascii="Comic Sans MS" w:hAnsi="Comic Sans MS" w:cs="Arial"/>
          <w:color w:val="000000" w:themeColor="text1"/>
          <w:sz w:val="20"/>
          <w:szCs w:val="20"/>
        </w:rPr>
        <w:t>to collect your child promptly should they present with possible coronavirus symptoms while in pre-school.</w:t>
      </w:r>
    </w:p>
    <w:p w14:paraId="6421F1E2" w14:textId="26A7F261" w:rsidR="0063665B" w:rsidRDefault="00900011" w:rsidP="004D06D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Noah’s Ark Trip</w:t>
      </w:r>
    </w:p>
    <w:p w14:paraId="5860DABA" w14:textId="704C2D2D" w:rsidR="00900011" w:rsidRPr="00900011" w:rsidRDefault="00900011" w:rsidP="004D06DB">
      <w:pPr>
        <w:rPr>
          <w:rFonts w:ascii="Arial" w:hAnsi="Arial" w:cs="Arial"/>
          <w:bCs/>
          <w:sz w:val="20"/>
          <w:szCs w:val="20"/>
        </w:rPr>
      </w:pPr>
      <w:r w:rsidRPr="00900011">
        <w:rPr>
          <w:rFonts w:ascii="Arial" w:hAnsi="Arial" w:cs="Arial"/>
          <w:bCs/>
          <w:sz w:val="20"/>
          <w:szCs w:val="20"/>
        </w:rPr>
        <w:t>On Monday 6</w:t>
      </w:r>
      <w:r w:rsidRPr="0090001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900011">
        <w:rPr>
          <w:rFonts w:ascii="Arial" w:hAnsi="Arial" w:cs="Arial"/>
          <w:bCs/>
          <w:sz w:val="20"/>
          <w:szCs w:val="20"/>
        </w:rPr>
        <w:t xml:space="preserve"> December we are hoping to be able to visit Noah’s Ark</w:t>
      </w:r>
      <w:r>
        <w:rPr>
          <w:rFonts w:ascii="Arial" w:hAnsi="Arial" w:cs="Arial"/>
          <w:bCs/>
          <w:sz w:val="20"/>
          <w:szCs w:val="20"/>
        </w:rPr>
        <w:t>, more information to follow.</w:t>
      </w:r>
    </w:p>
    <w:p w14:paraId="343B0A32" w14:textId="61E6CFFA" w:rsidR="00BA162E" w:rsidRPr="00BA162E" w:rsidRDefault="00BA162E" w:rsidP="004D06D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Christmas Party</w:t>
      </w:r>
    </w:p>
    <w:p w14:paraId="32020398" w14:textId="134AE0E4" w:rsidR="008D2084" w:rsidRDefault="008D2084" w:rsidP="004D06DB">
      <w:pPr>
        <w:rPr>
          <w:rFonts w:ascii="Comic Sans MS" w:hAnsi="Comic Sans MS" w:cs="Arial"/>
          <w:sz w:val="20"/>
          <w:szCs w:val="20"/>
        </w:rPr>
      </w:pPr>
      <w:r w:rsidRPr="00900011">
        <w:rPr>
          <w:rFonts w:ascii="Comic Sans MS" w:hAnsi="Comic Sans MS" w:cs="Arial"/>
          <w:sz w:val="20"/>
          <w:szCs w:val="20"/>
        </w:rPr>
        <w:t>We are hoping to have a Christmas party for all Pre-School children</w:t>
      </w:r>
      <w:r w:rsidR="00816CAF">
        <w:rPr>
          <w:rFonts w:ascii="Comic Sans MS" w:hAnsi="Comic Sans MS" w:cs="Arial"/>
          <w:sz w:val="20"/>
          <w:szCs w:val="20"/>
        </w:rPr>
        <w:t xml:space="preserve"> on 17</w:t>
      </w:r>
      <w:r w:rsidR="00816CAF" w:rsidRPr="00816CAF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816CAF">
        <w:rPr>
          <w:rFonts w:ascii="Comic Sans MS" w:hAnsi="Comic Sans MS" w:cs="Arial"/>
          <w:sz w:val="20"/>
          <w:szCs w:val="20"/>
        </w:rPr>
        <w:t xml:space="preserve"> December</w:t>
      </w:r>
      <w:r w:rsidR="00900011" w:rsidRPr="00900011">
        <w:rPr>
          <w:rFonts w:ascii="Comic Sans MS" w:hAnsi="Comic Sans MS" w:cs="Arial"/>
          <w:sz w:val="20"/>
          <w:szCs w:val="20"/>
        </w:rPr>
        <w:t>, more information to follow.</w:t>
      </w:r>
    </w:p>
    <w:p w14:paraId="7FB28BAF" w14:textId="77777777" w:rsidR="00423439" w:rsidRDefault="00423439" w:rsidP="00423439">
      <w:pPr>
        <w:rPr>
          <w:rFonts w:ascii="Arial" w:hAnsi="Arial" w:cs="Arial"/>
          <w:b/>
          <w:color w:val="0070C0"/>
          <w:sz w:val="24"/>
          <w:szCs w:val="24"/>
        </w:rPr>
      </w:pPr>
      <w:r w:rsidRPr="007B5896">
        <w:rPr>
          <w:rFonts w:ascii="Arial" w:hAnsi="Arial" w:cs="Arial"/>
          <w:b/>
          <w:color w:val="0070C0"/>
          <w:sz w:val="24"/>
          <w:szCs w:val="24"/>
        </w:rPr>
        <w:t>Primary School Application</w:t>
      </w:r>
    </w:p>
    <w:p w14:paraId="4998AAFB" w14:textId="1097FF88" w:rsidR="00BA162E" w:rsidRPr="00423439" w:rsidRDefault="00423439" w:rsidP="004D06DB">
      <w:pPr>
        <w:rPr>
          <w:rFonts w:ascii="Comic Sans MS" w:hAnsi="Comic Sans MS" w:cs="Arial"/>
          <w:bCs/>
          <w:sz w:val="20"/>
          <w:szCs w:val="20"/>
        </w:rPr>
      </w:pPr>
      <w:r w:rsidRPr="006C5DB0">
        <w:rPr>
          <w:rFonts w:ascii="Comic Sans MS" w:hAnsi="Comic Sans MS" w:cs="Arial"/>
          <w:bCs/>
          <w:sz w:val="20"/>
          <w:szCs w:val="20"/>
        </w:rPr>
        <w:t>Primary School application is due by 15</w:t>
      </w:r>
      <w:r w:rsidRPr="006C5DB0">
        <w:rPr>
          <w:rFonts w:ascii="Comic Sans MS" w:hAnsi="Comic Sans MS" w:cs="Arial"/>
          <w:bCs/>
          <w:sz w:val="20"/>
          <w:szCs w:val="20"/>
          <w:vertAlign w:val="superscript"/>
        </w:rPr>
        <w:t>th</w:t>
      </w:r>
      <w:r w:rsidRPr="006C5DB0">
        <w:rPr>
          <w:rFonts w:ascii="Comic Sans MS" w:hAnsi="Comic Sans MS" w:cs="Arial"/>
          <w:bCs/>
          <w:sz w:val="20"/>
          <w:szCs w:val="20"/>
        </w:rPr>
        <w:t xml:space="preserve"> January 2021. You will need to apply online through Bristol City Council at </w:t>
      </w:r>
      <w:hyperlink r:id="rId8" w:history="1">
        <w:r w:rsidRPr="006C5DB0">
          <w:rPr>
            <w:rStyle w:val="Hyperlink"/>
            <w:rFonts w:ascii="Comic Sans MS" w:hAnsi="Comic Sans MS" w:cs="Arial"/>
            <w:bCs/>
            <w:sz w:val="20"/>
            <w:szCs w:val="20"/>
          </w:rPr>
          <w:t>www.bristol.gov.uk/schooladmissions</w:t>
        </w:r>
      </w:hyperlink>
      <w:r w:rsidRPr="006C5DB0">
        <w:rPr>
          <w:rFonts w:ascii="Comic Sans MS" w:hAnsi="Comic Sans MS" w:cs="Arial"/>
          <w:bCs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142"/>
        <w:gridCol w:w="2693"/>
        <w:gridCol w:w="5245"/>
      </w:tblGrid>
      <w:tr w:rsidR="00533A44" w14:paraId="33534C42" w14:textId="77777777" w:rsidTr="00744960">
        <w:tc>
          <w:tcPr>
            <w:tcW w:w="2405" w:type="dxa"/>
            <w:tcBorders>
              <w:bottom w:val="single" w:sz="4" w:space="0" w:color="auto"/>
            </w:tcBorders>
          </w:tcPr>
          <w:p w14:paraId="62A71EE3" w14:textId="77777777" w:rsidR="00533A44" w:rsidRPr="005F731C" w:rsidRDefault="00533A44" w:rsidP="00744960">
            <w:pPr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F731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2"/>
          </w:tcPr>
          <w:p w14:paraId="4058C594" w14:textId="77777777" w:rsidR="00533A44" w:rsidRPr="005F731C" w:rsidRDefault="00533A44" w:rsidP="00744960">
            <w:pPr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F731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Topic</w:t>
            </w:r>
          </w:p>
        </w:tc>
        <w:tc>
          <w:tcPr>
            <w:tcW w:w="5245" w:type="dxa"/>
          </w:tcPr>
          <w:p w14:paraId="28A093D0" w14:textId="77777777" w:rsidR="00533A44" w:rsidRPr="005F731C" w:rsidRDefault="00533A44" w:rsidP="00744960">
            <w:pPr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What’s on offer!</w:t>
            </w:r>
          </w:p>
        </w:tc>
      </w:tr>
      <w:tr w:rsidR="00533A44" w14:paraId="1AC94C0B" w14:textId="77777777" w:rsidTr="00744960">
        <w:trPr>
          <w:trHeight w:val="717"/>
        </w:trPr>
        <w:tc>
          <w:tcPr>
            <w:tcW w:w="2405" w:type="dxa"/>
            <w:tcBorders>
              <w:bottom w:val="single" w:sz="4" w:space="0" w:color="auto"/>
            </w:tcBorders>
          </w:tcPr>
          <w:p w14:paraId="1DA15493" w14:textId="356E1D65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3EF3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3E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0DE021A" w14:textId="77777777" w:rsidR="00533A44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 at night</w:t>
            </w:r>
          </w:p>
          <w:p w14:paraId="5E49B43E" w14:textId="7F421733" w:rsidR="00533A44" w:rsidRDefault="00816CA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Remembrance Day</w:t>
            </w:r>
          </w:p>
          <w:p w14:paraId="29816AA0" w14:textId="312E74F5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Diwali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B2BB357" w14:textId="0A30BA45" w:rsidR="00533A44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Firework pictures, rockets talk about what else we can see in the sky at night.</w:t>
            </w:r>
            <w:r w:rsidR="00816CAF">
              <w:rPr>
                <w:rFonts w:ascii="Arial" w:hAnsi="Arial" w:cs="Arial"/>
                <w:sz w:val="20"/>
                <w:szCs w:val="20"/>
              </w:rPr>
              <w:t xml:space="preserve"> Poppy pictures.</w:t>
            </w:r>
          </w:p>
          <w:p w14:paraId="26D6D580" w14:textId="120FB2CF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Celebrate the festival of lights</w:t>
            </w:r>
          </w:p>
        </w:tc>
      </w:tr>
      <w:tr w:rsidR="00533A44" w14:paraId="43B620EB" w14:textId="77777777" w:rsidTr="00744960">
        <w:tc>
          <w:tcPr>
            <w:tcW w:w="2405" w:type="dxa"/>
          </w:tcPr>
          <w:p w14:paraId="377712D8" w14:textId="74CAD025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15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19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2835" w:type="dxa"/>
            <w:gridSpan w:val="2"/>
          </w:tcPr>
          <w:p w14:paraId="1FDD97A9" w14:textId="77777777" w:rsidR="00533A44" w:rsidRDefault="004A5466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in Need</w:t>
            </w:r>
          </w:p>
          <w:p w14:paraId="6EDCEF3D" w14:textId="237C1BC2" w:rsidR="00816CAF" w:rsidRPr="00513EF3" w:rsidRDefault="00816CA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kindness, similarities and differences</w:t>
            </w:r>
          </w:p>
        </w:tc>
        <w:tc>
          <w:tcPr>
            <w:tcW w:w="5245" w:type="dxa"/>
          </w:tcPr>
          <w:p w14:paraId="309448B5" w14:textId="1B2AF069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CAF">
              <w:rPr>
                <w:rFonts w:ascii="Arial" w:hAnsi="Arial" w:cs="Arial"/>
                <w:sz w:val="20"/>
                <w:szCs w:val="20"/>
              </w:rPr>
              <w:t>Talk about why and how we help other people. Who might need our help. Have Pudsey fun!</w:t>
            </w:r>
            <w:r w:rsidR="00734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3A44" w14:paraId="23558FAE" w14:textId="77777777" w:rsidTr="00744960">
        <w:tc>
          <w:tcPr>
            <w:tcW w:w="2405" w:type="dxa"/>
          </w:tcPr>
          <w:p w14:paraId="1FB01AB4" w14:textId="48852F55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22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26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835" w:type="dxa"/>
            <w:gridSpan w:val="2"/>
          </w:tcPr>
          <w:p w14:paraId="2227FE3E" w14:textId="77777777" w:rsidR="00816CAF" w:rsidRDefault="00816CA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Winter weather </w:t>
            </w:r>
          </w:p>
          <w:p w14:paraId="41FD3891" w14:textId="67116A4D" w:rsidR="00533A44" w:rsidRPr="00513EF3" w:rsidRDefault="00816CA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Hibernation</w:t>
            </w:r>
          </w:p>
        </w:tc>
        <w:tc>
          <w:tcPr>
            <w:tcW w:w="5245" w:type="dxa"/>
          </w:tcPr>
          <w:p w14:paraId="10C6B556" w14:textId="77777777" w:rsidR="00533A44" w:rsidRDefault="00816CA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warm</w:t>
            </w:r>
          </w:p>
          <w:p w14:paraId="2A6FEFF7" w14:textId="57374C5B" w:rsidR="00CC2469" w:rsidRDefault="00CC2469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‘We’re Going on a Bear Hunt’ sensory walk</w:t>
            </w:r>
          </w:p>
        </w:tc>
      </w:tr>
      <w:tr w:rsidR="00533A44" w14:paraId="34336B0B" w14:textId="77777777" w:rsidTr="00744960">
        <w:tc>
          <w:tcPr>
            <w:tcW w:w="2405" w:type="dxa"/>
          </w:tcPr>
          <w:p w14:paraId="41EC62B2" w14:textId="52A0AB5D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29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 – 3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2835" w:type="dxa"/>
            <w:gridSpan w:val="2"/>
          </w:tcPr>
          <w:p w14:paraId="24932E4B" w14:textId="6ACE3FFA" w:rsidR="00533A44" w:rsidRPr="00513EF3" w:rsidRDefault="001B7102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Zoo</w:t>
            </w:r>
          </w:p>
        </w:tc>
        <w:tc>
          <w:tcPr>
            <w:tcW w:w="5245" w:type="dxa"/>
          </w:tcPr>
          <w:p w14:paraId="053311C9" w14:textId="4EE98101" w:rsidR="00533A44" w:rsidRDefault="00CC2469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using Makaton</w:t>
            </w:r>
          </w:p>
          <w:p w14:paraId="3D63AEBD" w14:textId="795D4290" w:rsidR="00CC2469" w:rsidRDefault="00CC2469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42343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zoo and decide which animals to have there.</w:t>
            </w:r>
          </w:p>
        </w:tc>
      </w:tr>
      <w:tr w:rsidR="00533A44" w14:paraId="3C3F67B9" w14:textId="77777777" w:rsidTr="00744960">
        <w:tc>
          <w:tcPr>
            <w:tcW w:w="2405" w:type="dxa"/>
          </w:tcPr>
          <w:p w14:paraId="46F99B0A" w14:textId="30EDBD1C" w:rsidR="00533A44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6th – 1</w:t>
            </w:r>
            <w:r w:rsidR="001B71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th December</w:t>
            </w:r>
          </w:p>
        </w:tc>
        <w:tc>
          <w:tcPr>
            <w:tcW w:w="2835" w:type="dxa"/>
            <w:gridSpan w:val="2"/>
          </w:tcPr>
          <w:p w14:paraId="70BDA685" w14:textId="12A7498B" w:rsidR="00533A44" w:rsidRPr="00513EF3" w:rsidRDefault="00CC2469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Noah’s Ark trip, </w:t>
            </w:r>
            <w:r w:rsidR="001B7102">
              <w:rPr>
                <w:rFonts w:ascii="Arial" w:hAnsi="Arial" w:cs="Arial"/>
                <w:sz w:val="20"/>
                <w:szCs w:val="20"/>
              </w:rPr>
              <w:t>Christmas fun and celebrations</w:t>
            </w:r>
          </w:p>
        </w:tc>
        <w:tc>
          <w:tcPr>
            <w:tcW w:w="5245" w:type="dxa"/>
          </w:tcPr>
          <w:p w14:paraId="36AA3EFE" w14:textId="02935FF6" w:rsidR="00533A44" w:rsidRDefault="00CC2469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Noah’s Ark, </w:t>
            </w:r>
            <w:r w:rsidR="001B7102">
              <w:rPr>
                <w:rFonts w:ascii="Arial" w:hAnsi="Arial" w:cs="Arial"/>
                <w:sz w:val="20"/>
                <w:szCs w:val="20"/>
              </w:rPr>
              <w:t>Decorating the Christmas tree, look at the story of the first Christmas</w:t>
            </w:r>
          </w:p>
        </w:tc>
      </w:tr>
      <w:tr w:rsidR="00533A44" w14:paraId="39192258" w14:textId="77777777" w:rsidTr="00744960">
        <w:tc>
          <w:tcPr>
            <w:tcW w:w="2405" w:type="dxa"/>
          </w:tcPr>
          <w:p w14:paraId="46EFA693" w14:textId="6B44242E" w:rsidR="00533A44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13</w:t>
            </w:r>
            <w:r w:rsidRPr="00533A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-  </w:t>
            </w:r>
            <w:r>
              <w:rPr>
                <w:rFonts w:ascii="Arial" w:hAnsi="Arial" w:cs="Arial"/>
                <w:sz w:val="20"/>
                <w:szCs w:val="20"/>
              </w:rPr>
              <w:t>17th Dec</w:t>
            </w:r>
            <w:r w:rsidR="001B7102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2835" w:type="dxa"/>
            <w:gridSpan w:val="2"/>
          </w:tcPr>
          <w:p w14:paraId="72D64292" w14:textId="1048EF65" w:rsidR="00533A44" w:rsidRPr="00513EF3" w:rsidRDefault="001B7102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fun and celebrations</w:t>
            </w:r>
          </w:p>
        </w:tc>
        <w:tc>
          <w:tcPr>
            <w:tcW w:w="5245" w:type="dxa"/>
          </w:tcPr>
          <w:p w14:paraId="20C4CDD5" w14:textId="7A51A90D" w:rsidR="00533A44" w:rsidRDefault="001B7102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fun pictures and cards to take home</w:t>
            </w:r>
          </w:p>
        </w:tc>
      </w:tr>
      <w:tr w:rsidR="00533A44" w14:paraId="2593D1BF" w14:textId="77777777" w:rsidTr="00744960">
        <w:tc>
          <w:tcPr>
            <w:tcW w:w="2547" w:type="dxa"/>
            <w:gridSpan w:val="2"/>
          </w:tcPr>
          <w:p w14:paraId="3D19B70E" w14:textId="77777777" w:rsidR="00533A44" w:rsidRPr="005F731C" w:rsidRDefault="00533A44" w:rsidP="0074496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F731C">
              <w:rPr>
                <w:rFonts w:ascii="Arial" w:hAnsi="Arial" w:cs="Arial"/>
                <w:b/>
                <w:color w:val="0070C0"/>
                <w:sz w:val="24"/>
                <w:szCs w:val="24"/>
              </w:rPr>
              <w:t>Letters and Sounds</w:t>
            </w:r>
          </w:p>
        </w:tc>
        <w:tc>
          <w:tcPr>
            <w:tcW w:w="7938" w:type="dxa"/>
            <w:gridSpan w:val="2"/>
          </w:tcPr>
          <w:p w14:paraId="1E906C34" w14:textId="289E0B42" w:rsidR="00533A44" w:rsidRPr="005F731C" w:rsidRDefault="00533A44" w:rsidP="007449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31C">
              <w:rPr>
                <w:rFonts w:ascii="Arial" w:hAnsi="Arial" w:cs="Arial"/>
                <w:bCs/>
                <w:sz w:val="20"/>
                <w:szCs w:val="20"/>
              </w:rPr>
              <w:t xml:space="preserve">To support early Literacy, We will 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 xml:space="preserve">continue to </w:t>
            </w:r>
            <w:r w:rsidRPr="005F731C">
              <w:rPr>
                <w:rFonts w:ascii="Arial" w:hAnsi="Arial" w:cs="Arial"/>
                <w:bCs/>
                <w:sz w:val="20"/>
                <w:szCs w:val="20"/>
              </w:rPr>
              <w:t>explore letters in our name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>We will have the letter sounds ‘e’ ‘l’ ‘f’ to explore this term.</w:t>
            </w:r>
          </w:p>
        </w:tc>
      </w:tr>
    </w:tbl>
    <w:p w14:paraId="26717750" w14:textId="45AF3999" w:rsidR="006C5DB0" w:rsidRPr="00FD45C3" w:rsidRDefault="006C5DB0">
      <w:pPr>
        <w:rPr>
          <w:rFonts w:ascii="Arial" w:eastAsia="Times New Roman" w:hAnsi="Arial" w:cs="Arial"/>
          <w:sz w:val="20"/>
          <w:szCs w:val="20"/>
        </w:rPr>
      </w:pPr>
    </w:p>
    <w:sectPr w:rsidR="006C5DB0" w:rsidRPr="00FD45C3" w:rsidSect="00294FB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7447" w14:textId="77777777" w:rsidR="00D1765E" w:rsidRDefault="00D1765E" w:rsidP="00294FB7">
      <w:r>
        <w:separator/>
      </w:r>
    </w:p>
  </w:endnote>
  <w:endnote w:type="continuationSeparator" w:id="0">
    <w:p w14:paraId="54122DC7" w14:textId="77777777" w:rsidR="00D1765E" w:rsidRDefault="00D1765E" w:rsidP="002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45CC" w14:textId="77777777" w:rsidR="00D1765E" w:rsidRDefault="00D1765E" w:rsidP="00294FB7">
      <w:r>
        <w:separator/>
      </w:r>
    </w:p>
  </w:footnote>
  <w:footnote w:type="continuationSeparator" w:id="0">
    <w:p w14:paraId="7E16A96D" w14:textId="77777777" w:rsidR="00D1765E" w:rsidRDefault="00D1765E" w:rsidP="0029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6" w:type="dxa"/>
      <w:tblInd w:w="-1593" w:type="dxa"/>
      <w:tblLook w:val="04A0" w:firstRow="1" w:lastRow="0" w:firstColumn="1" w:lastColumn="0" w:noHBand="0" w:noVBand="1"/>
    </w:tblPr>
    <w:tblGrid>
      <w:gridCol w:w="12616"/>
    </w:tblGrid>
    <w:tr w:rsidR="00294FB7" w14:paraId="535847D9" w14:textId="77777777" w:rsidTr="002C1F3F">
      <w:tc>
        <w:tcPr>
          <w:tcW w:w="12616" w:type="dxa"/>
          <w:shd w:val="clear" w:color="auto" w:fill="0000FF"/>
        </w:tcPr>
        <w:p w14:paraId="188577F9" w14:textId="77777777" w:rsidR="00294FB7" w:rsidRDefault="00294FB7" w:rsidP="00294FB7">
          <w:pPr>
            <w:ind w:firstLine="720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1331C6F" wp14:editId="7AE1F08F">
                    <wp:extent cx="4667250" cy="314325"/>
                    <wp:effectExtent l="0" t="0" r="0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667250" cy="3143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B02C506" w14:textId="3B3540B0" w:rsidR="00294FB7" w:rsidRPr="008757AA" w:rsidRDefault="00294FB7" w:rsidP="008757A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757AA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Whitchurch Under</w:t>
                                </w:r>
                                <w:r w:rsidR="008757AA" w:rsidRPr="008757AA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8757AA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Fives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1331C6F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367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Cr+gEAANkDAAAOAAAAZHJzL2Uyb0RvYy54bWysU8FuEzEQvSPxD5bvZJO0CWiVTRVayqVA&#10;pQb1PLG9WcPaY2wnu/l7xt5NWsENkYMV2+M37715u7rpTcuOygeNtuKzyZQzZQVKbfcV/769f/eB&#10;sxDBSmjRqoqfVOA367dvVp0r1RwbbKXyjEBsKDtX8SZGVxZFEI0yECbolKXLGr2BSFu/L6SHjtBN&#10;W8yn02XRoZfOo1Ah0OndcMnXGb+ulYjf6jqoyNqKE7eYV5/XXVqL9QrKvQfXaDHSgH9gYUBbanqB&#10;uoMI7OD1X1BGC48B6zgRaAqsay1U1kBqZtM/1Dw14FTWQuYEd7Ep/D9Y8fX46JmWNDvOLBga0TM5&#10;uvGRzZI5nQsl1Tw5qor9R+xTYRIa3AOKn4FZvG3A7tXGe+waBZLIJajxOEvYnhzh5tOt6uMnqWkO&#10;Gb54hT80C6nTrvuCkp7AIWLu1tfepK5kGCMKNMnTZXqEyAQdXi+X7+cLuhJ0dzW7vpovkoICyvNr&#10;50P8rNCw9KfintKR0eH4EOJQei6hd4laYjPwiv2uH/3YoTwRyY5SU/Hw6wBekeCDuUUKGamsPZrR&#10;xLRPvBPstn8G78bekVg/tufUZAI5PnIcAsgfBGRaCuMRWraY0m9UMxaTrhfUYSIbsuteZyWJ/MBz&#10;VEL5yV6MWU8Bfb3PVS9f5Po3AAAA//8DAFBLAwQUAAYACAAAACEAdBsAGNkAAAAEAQAADwAAAGRy&#10;cy9kb3ducmV2LnhtbEyPS0/DMBCE70j8B2uRuFGnQHiEOFXFQ+LQCyXct/ESR8R2FG+b9N+zcIHL&#10;SKNZzXxbrmbfqwONqYvBwHKRgaLQRNuF1kD9/nJxByoxBot9DGTgSAlW1elJiYWNU3ijw5ZbJSUh&#10;FWjAMQ+F1qlx5DEt4kBBss84emSxY6vtiJOU+15fZtmN9tgFWXA40KOj5mu79waY7Xp5rJ99ev2Y&#10;N0+Ty5oca2POz+b1Ayimmf+O4Qdf0KESpl3cB5tUb0Ae4V+V7PYqF7szcH2fg65K/R+++gYAAP//&#10;AwBQSwECLQAUAAYACAAAACEAtoM4kv4AAADhAQAAEwAAAAAAAAAAAAAAAAAAAAAAW0NvbnRlbnRf&#10;VHlwZXNdLnhtbFBLAQItABQABgAIAAAAIQA4/SH/1gAAAJQBAAALAAAAAAAAAAAAAAAAAC8BAABf&#10;cmVscy8ucmVsc1BLAQItABQABgAIAAAAIQC+j1Cr+gEAANkDAAAOAAAAAAAAAAAAAAAAAC4CAABk&#10;cnMvZTJvRG9jLnhtbFBLAQItABQABgAIAAAAIQB0GwAY2QAAAAQBAAAPAAAAAAAAAAAAAAAAAFQE&#10;AABkcnMvZG93bnJldi54bWxQSwUGAAAAAAQABADzAAAAWgUAAAAA&#10;" filled="f" stroked="f">
                    <o:lock v:ext="edit" shapetype="t"/>
                    <v:textbox style="mso-fit-shape-to-text:t">
                      <w:txbxContent>
                        <w:p w14:paraId="7B02C506" w14:textId="3B3540B0" w:rsidR="00294FB7" w:rsidRPr="008757AA" w:rsidRDefault="00294FB7" w:rsidP="00875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57AA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Whitchurch Under</w:t>
                          </w:r>
                          <w:r w:rsidR="008757AA" w:rsidRPr="008757AA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757AA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Fives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294FB7" w:rsidRPr="000C128A" w14:paraId="0E6559CF" w14:textId="77777777" w:rsidTr="008757AA">
      <w:trPr>
        <w:trHeight w:val="2841"/>
      </w:trPr>
      <w:tc>
        <w:tcPr>
          <w:tcW w:w="12616" w:type="dxa"/>
        </w:tcPr>
        <w:p w14:paraId="7CC9391A" w14:textId="77777777" w:rsidR="00294FB7" w:rsidRDefault="00294FB7" w:rsidP="00294FB7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9457F2B" wp14:editId="24EBB1A8">
                <wp:extent cx="1095375" cy="99016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071" cy="99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EA0A284" w14:textId="77777777" w:rsidR="00294FB7" w:rsidRPr="008757AA" w:rsidRDefault="00294FB7" w:rsidP="00294FB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>The Bungalow, 1 School Close, Whitchurch, Bristol, BS14 ODU</w:t>
          </w:r>
        </w:p>
        <w:p w14:paraId="03877667" w14:textId="77777777" w:rsidR="00294FB7" w:rsidRPr="008757AA" w:rsidRDefault="00294FB7" w:rsidP="00294FB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>Tel: 01275 547453</w:t>
          </w:r>
        </w:p>
        <w:p w14:paraId="7ED5F5BA" w14:textId="77777777" w:rsidR="00294FB7" w:rsidRPr="008757AA" w:rsidRDefault="00294FB7" w:rsidP="00294FB7">
          <w:pPr>
            <w:tabs>
              <w:tab w:val="center" w:pos="6200"/>
              <w:tab w:val="left" w:pos="10095"/>
            </w:tabs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ab/>
            <w:t>Email: info.whitchurchunderfives@gmail.com</w:t>
          </w:r>
        </w:p>
        <w:p w14:paraId="7140D621" w14:textId="77777777" w:rsidR="00294FB7" w:rsidRPr="008757AA" w:rsidRDefault="00294FB7" w:rsidP="00294FB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>Website: whitchurchunderfives.co.uk</w:t>
          </w:r>
        </w:p>
        <w:p w14:paraId="5F63B00A" w14:textId="38B804A4" w:rsidR="00294FB7" w:rsidRPr="000C128A" w:rsidRDefault="00294FB7" w:rsidP="00294FB7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8757A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Autumn</w:t>
          </w:r>
          <w:r w:rsidR="0020279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/Winter</w:t>
          </w:r>
          <w:r w:rsidRPr="008757A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Newsletter – </w:t>
          </w:r>
          <w:r w:rsidR="0020279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November</w:t>
          </w:r>
          <w:r w:rsidRPr="008757A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202</w:t>
          </w:r>
          <w:r w:rsidR="00BA162E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1</w:t>
          </w:r>
        </w:p>
      </w:tc>
    </w:tr>
  </w:tbl>
  <w:p w14:paraId="33DC0616" w14:textId="77777777" w:rsidR="00294FB7" w:rsidRDefault="00294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2A8"/>
    <w:multiLevelType w:val="hybridMultilevel"/>
    <w:tmpl w:val="E2A46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293"/>
    <w:multiLevelType w:val="multilevel"/>
    <w:tmpl w:val="86A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61B0D"/>
    <w:multiLevelType w:val="hybridMultilevel"/>
    <w:tmpl w:val="327C383E"/>
    <w:lvl w:ilvl="0" w:tplc="AA9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B7"/>
    <w:rsid w:val="000107EB"/>
    <w:rsid w:val="000D3395"/>
    <w:rsid w:val="001B7102"/>
    <w:rsid w:val="0020279A"/>
    <w:rsid w:val="00242D94"/>
    <w:rsid w:val="00294FB7"/>
    <w:rsid w:val="00412B00"/>
    <w:rsid w:val="004156BD"/>
    <w:rsid w:val="00423439"/>
    <w:rsid w:val="004A5466"/>
    <w:rsid w:val="004C3914"/>
    <w:rsid w:val="004D06DB"/>
    <w:rsid w:val="004D4127"/>
    <w:rsid w:val="00533A44"/>
    <w:rsid w:val="005B5FDC"/>
    <w:rsid w:val="0063665B"/>
    <w:rsid w:val="006C5DB0"/>
    <w:rsid w:val="00702369"/>
    <w:rsid w:val="00704C37"/>
    <w:rsid w:val="00734A1A"/>
    <w:rsid w:val="00803B86"/>
    <w:rsid w:val="00816CAF"/>
    <w:rsid w:val="00820805"/>
    <w:rsid w:val="008757AA"/>
    <w:rsid w:val="008D2084"/>
    <w:rsid w:val="00900011"/>
    <w:rsid w:val="0093547E"/>
    <w:rsid w:val="00A058AA"/>
    <w:rsid w:val="00A23B84"/>
    <w:rsid w:val="00A605B0"/>
    <w:rsid w:val="00AA247D"/>
    <w:rsid w:val="00AE0954"/>
    <w:rsid w:val="00B12E0B"/>
    <w:rsid w:val="00B945DA"/>
    <w:rsid w:val="00BA162E"/>
    <w:rsid w:val="00CC2469"/>
    <w:rsid w:val="00D1765E"/>
    <w:rsid w:val="00E557AD"/>
    <w:rsid w:val="00E6607D"/>
    <w:rsid w:val="00FB1E5E"/>
    <w:rsid w:val="00FD45C3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F408"/>
  <w15:chartTrackingRefBased/>
  <w15:docId w15:val="{3820DEB3-C4DB-4D52-9E59-09A4334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B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4F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B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4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B7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D0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C37"/>
    <w:pPr>
      <w:ind w:left="72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935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gov.uk/schoolad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D094-DC88-4011-899C-E5FE7F6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Herlihy</dc:creator>
  <cp:keywords/>
  <dc:description/>
  <cp:lastModifiedBy>447508705354</cp:lastModifiedBy>
  <cp:revision>2</cp:revision>
  <dcterms:created xsi:type="dcterms:W3CDTF">2021-11-03T15:11:00Z</dcterms:created>
  <dcterms:modified xsi:type="dcterms:W3CDTF">2021-11-03T15:11:00Z</dcterms:modified>
</cp:coreProperties>
</file>